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7372" w14:textId="522290E5" w:rsidR="00B47121" w:rsidRDefault="00B03355" w:rsidP="00B47121">
      <w:pPr>
        <w:jc w:val="center"/>
      </w:pPr>
      <w:r>
        <w:rPr>
          <w:noProof/>
        </w:rPr>
        <w:drawing>
          <wp:inline distT="0" distB="0" distL="0" distR="0" wp14:anchorId="2DDB41C0" wp14:editId="35BDEC64">
            <wp:extent cx="5562600" cy="3124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124200"/>
                    </a:xfrm>
                    <a:prstGeom prst="rect">
                      <a:avLst/>
                    </a:prstGeom>
                    <a:noFill/>
                    <a:ln>
                      <a:noFill/>
                    </a:ln>
                  </pic:spPr>
                </pic:pic>
              </a:graphicData>
            </a:graphic>
          </wp:inline>
        </w:drawing>
      </w:r>
    </w:p>
    <w:p w14:paraId="20ACAF0C" w14:textId="64398427" w:rsidR="0078697D" w:rsidRDefault="0078697D" w:rsidP="00737406">
      <w:pPr>
        <w:jc w:val="center"/>
        <w:rPr>
          <w:i/>
          <w:iCs/>
          <w:sz w:val="28"/>
          <w:szCs w:val="28"/>
        </w:rPr>
      </w:pPr>
      <w:r>
        <w:rPr>
          <w:sz w:val="28"/>
          <w:szCs w:val="28"/>
        </w:rPr>
        <w:t xml:space="preserve">“The harvest is plentiful but the workers are few.  Ask the Lord of the harvest, therefore, to send out workers into his harvest field.” – </w:t>
      </w:r>
      <w:r>
        <w:rPr>
          <w:i/>
          <w:iCs/>
          <w:sz w:val="28"/>
          <w:szCs w:val="28"/>
        </w:rPr>
        <w:t>Jesus Christ, Matthew 9:37</w:t>
      </w:r>
      <w:r w:rsidR="0079658E">
        <w:rPr>
          <w:i/>
          <w:iCs/>
          <w:sz w:val="28"/>
          <w:szCs w:val="28"/>
        </w:rPr>
        <w:t>, 38</w:t>
      </w:r>
    </w:p>
    <w:p w14:paraId="4086AFFC" w14:textId="2A3570E6" w:rsidR="0078697D" w:rsidRDefault="0078697D" w:rsidP="0078697D">
      <w:pPr>
        <w:rPr>
          <w:b/>
          <w:bCs/>
          <w:sz w:val="28"/>
          <w:szCs w:val="28"/>
        </w:rPr>
      </w:pPr>
      <w:r>
        <w:rPr>
          <w:b/>
          <w:bCs/>
          <w:sz w:val="28"/>
          <w:szCs w:val="28"/>
        </w:rPr>
        <w:t xml:space="preserve">What </w:t>
      </w:r>
      <w:r w:rsidR="00962EC2">
        <w:rPr>
          <w:b/>
          <w:bCs/>
          <w:sz w:val="28"/>
          <w:szCs w:val="28"/>
        </w:rPr>
        <w:t>is this conference about</w:t>
      </w:r>
      <w:r>
        <w:rPr>
          <w:b/>
          <w:bCs/>
          <w:sz w:val="28"/>
          <w:szCs w:val="28"/>
        </w:rPr>
        <w:t>?</w:t>
      </w:r>
    </w:p>
    <w:p w14:paraId="6784A237" w14:textId="4A037035" w:rsidR="008332E6" w:rsidRDefault="0078697D" w:rsidP="0078697D">
      <w:pPr>
        <w:spacing w:line="240" w:lineRule="auto"/>
        <w:rPr>
          <w:sz w:val="24"/>
          <w:szCs w:val="24"/>
        </w:rPr>
      </w:pPr>
      <w:r>
        <w:rPr>
          <w:sz w:val="24"/>
          <w:szCs w:val="24"/>
        </w:rPr>
        <w:t xml:space="preserve">The </w:t>
      </w:r>
      <w:r>
        <w:rPr>
          <w:b/>
          <w:bCs/>
          <w:sz w:val="24"/>
          <w:szCs w:val="24"/>
        </w:rPr>
        <w:t xml:space="preserve">I Choose Africa </w:t>
      </w:r>
      <w:r w:rsidR="006762DB">
        <w:rPr>
          <w:b/>
          <w:bCs/>
          <w:sz w:val="24"/>
          <w:szCs w:val="24"/>
        </w:rPr>
        <w:t xml:space="preserve">Genesis </w:t>
      </w:r>
      <w:r>
        <w:rPr>
          <w:b/>
          <w:bCs/>
          <w:sz w:val="24"/>
          <w:szCs w:val="24"/>
        </w:rPr>
        <w:t xml:space="preserve">Conference </w:t>
      </w:r>
      <w:r>
        <w:rPr>
          <w:sz w:val="24"/>
          <w:szCs w:val="24"/>
        </w:rPr>
        <w:t>will be a</w:t>
      </w:r>
      <w:r w:rsidRPr="0078697D">
        <w:rPr>
          <w:sz w:val="24"/>
          <w:szCs w:val="24"/>
        </w:rPr>
        <w:t xml:space="preserve"> gathering of concerned community leaders who want to be the solution to the crisis of addictions in Africa.</w:t>
      </w:r>
      <w:r>
        <w:rPr>
          <w:sz w:val="24"/>
          <w:szCs w:val="24"/>
        </w:rPr>
        <w:t xml:space="preserve">  Topics will include </w:t>
      </w:r>
      <w:r w:rsidR="008332E6">
        <w:rPr>
          <w:sz w:val="24"/>
          <w:szCs w:val="24"/>
        </w:rPr>
        <w:t xml:space="preserve">why people struggle with addictions, the spiritual and clinical foundations for change, practical tools and strategies for recovery, the role of the church, and how to create community-based recovery support and job training.  </w:t>
      </w:r>
    </w:p>
    <w:p w14:paraId="020D2212" w14:textId="300E455F" w:rsidR="008332E6" w:rsidRDefault="008332E6" w:rsidP="0078697D">
      <w:pPr>
        <w:spacing w:line="240" w:lineRule="auto"/>
        <w:rPr>
          <w:sz w:val="24"/>
          <w:szCs w:val="24"/>
        </w:rPr>
      </w:pPr>
      <w:r>
        <w:rPr>
          <w:sz w:val="24"/>
          <w:szCs w:val="24"/>
        </w:rPr>
        <w:t>Those who attend this conference will</w:t>
      </w:r>
      <w:r w:rsidR="006951E6">
        <w:rPr>
          <w:sz w:val="24"/>
          <w:szCs w:val="24"/>
        </w:rPr>
        <w:t>:</w:t>
      </w:r>
    </w:p>
    <w:p w14:paraId="3455A145" w14:textId="48EF0C23" w:rsidR="0078697D" w:rsidRPr="008332E6" w:rsidRDefault="006951E6" w:rsidP="008332E6">
      <w:pPr>
        <w:pStyle w:val="ListParagraph"/>
        <w:numPr>
          <w:ilvl w:val="0"/>
          <w:numId w:val="1"/>
        </w:numPr>
        <w:spacing w:line="240" w:lineRule="auto"/>
        <w:rPr>
          <w:sz w:val="24"/>
          <w:szCs w:val="24"/>
        </w:rPr>
      </w:pPr>
      <w:r>
        <w:rPr>
          <w:sz w:val="24"/>
          <w:szCs w:val="24"/>
        </w:rPr>
        <w:t>Learn p</w:t>
      </w:r>
      <w:r w:rsidR="008332E6" w:rsidRPr="008332E6">
        <w:rPr>
          <w:sz w:val="24"/>
          <w:szCs w:val="24"/>
        </w:rPr>
        <w:t>ractical</w:t>
      </w:r>
      <w:r w:rsidR="00962EC2">
        <w:rPr>
          <w:sz w:val="24"/>
          <w:szCs w:val="24"/>
        </w:rPr>
        <w:t xml:space="preserve"> relapse prevention</w:t>
      </w:r>
      <w:r w:rsidR="008332E6" w:rsidRPr="008332E6">
        <w:rPr>
          <w:sz w:val="24"/>
          <w:szCs w:val="24"/>
        </w:rPr>
        <w:t xml:space="preserve"> tools and strategies </w:t>
      </w:r>
      <w:r w:rsidR="00962EC2">
        <w:rPr>
          <w:sz w:val="24"/>
          <w:szCs w:val="24"/>
        </w:rPr>
        <w:t xml:space="preserve">from the </w:t>
      </w:r>
      <w:r w:rsidR="00962EC2" w:rsidRPr="00962EC2">
        <w:rPr>
          <w:b/>
          <w:bCs/>
          <w:sz w:val="24"/>
          <w:szCs w:val="24"/>
        </w:rPr>
        <w:t>Genesis Process</w:t>
      </w:r>
      <w:r w:rsidR="00962EC2">
        <w:rPr>
          <w:sz w:val="24"/>
          <w:szCs w:val="24"/>
        </w:rPr>
        <w:t xml:space="preserve"> by Michael Dye </w:t>
      </w:r>
    </w:p>
    <w:p w14:paraId="331FD761" w14:textId="3491ECBC" w:rsidR="00962EC2" w:rsidRDefault="006951E6" w:rsidP="008332E6">
      <w:pPr>
        <w:pStyle w:val="ListParagraph"/>
        <w:numPr>
          <w:ilvl w:val="0"/>
          <w:numId w:val="1"/>
        </w:numPr>
        <w:spacing w:line="240" w:lineRule="auto"/>
        <w:rPr>
          <w:sz w:val="24"/>
          <w:szCs w:val="24"/>
        </w:rPr>
      </w:pPr>
      <w:r>
        <w:rPr>
          <w:sz w:val="24"/>
          <w:szCs w:val="24"/>
        </w:rPr>
        <w:t>Learn how to create community-based</w:t>
      </w:r>
      <w:r w:rsidR="00962EC2">
        <w:rPr>
          <w:sz w:val="24"/>
          <w:szCs w:val="24"/>
        </w:rPr>
        <w:t xml:space="preserve"> recovery and </w:t>
      </w:r>
      <w:r>
        <w:rPr>
          <w:sz w:val="24"/>
          <w:szCs w:val="24"/>
        </w:rPr>
        <w:t>farm-based</w:t>
      </w:r>
      <w:r w:rsidR="00962EC2">
        <w:rPr>
          <w:sz w:val="24"/>
          <w:szCs w:val="24"/>
        </w:rPr>
        <w:t xml:space="preserve"> job training</w:t>
      </w:r>
    </w:p>
    <w:p w14:paraId="5D33C714" w14:textId="5B649E4F" w:rsidR="006951E6" w:rsidRDefault="006951E6" w:rsidP="008332E6">
      <w:pPr>
        <w:pStyle w:val="ListParagraph"/>
        <w:numPr>
          <w:ilvl w:val="0"/>
          <w:numId w:val="1"/>
        </w:numPr>
        <w:spacing w:line="240" w:lineRule="auto"/>
        <w:rPr>
          <w:sz w:val="24"/>
          <w:szCs w:val="24"/>
        </w:rPr>
      </w:pPr>
      <w:r>
        <w:rPr>
          <w:sz w:val="24"/>
          <w:szCs w:val="24"/>
        </w:rPr>
        <w:t>Learn how the church can be a hub of recovery support for their communities</w:t>
      </w:r>
    </w:p>
    <w:p w14:paraId="5EDEC613" w14:textId="319B7987" w:rsidR="008332E6" w:rsidRPr="008332E6" w:rsidRDefault="006951E6" w:rsidP="008332E6">
      <w:pPr>
        <w:pStyle w:val="ListParagraph"/>
        <w:numPr>
          <w:ilvl w:val="0"/>
          <w:numId w:val="1"/>
        </w:numPr>
        <w:spacing w:line="240" w:lineRule="auto"/>
        <w:rPr>
          <w:sz w:val="24"/>
          <w:szCs w:val="24"/>
        </w:rPr>
      </w:pPr>
      <w:r>
        <w:rPr>
          <w:sz w:val="24"/>
          <w:szCs w:val="24"/>
        </w:rPr>
        <w:t xml:space="preserve">Make new friendships and find support with </w:t>
      </w:r>
      <w:r w:rsidR="008332E6" w:rsidRPr="008332E6">
        <w:rPr>
          <w:sz w:val="24"/>
          <w:szCs w:val="24"/>
        </w:rPr>
        <w:t xml:space="preserve">like-minded </w:t>
      </w:r>
      <w:r>
        <w:rPr>
          <w:sz w:val="24"/>
          <w:szCs w:val="24"/>
        </w:rPr>
        <w:t xml:space="preserve">African </w:t>
      </w:r>
      <w:r w:rsidR="008332E6" w:rsidRPr="008332E6">
        <w:rPr>
          <w:sz w:val="24"/>
          <w:szCs w:val="24"/>
        </w:rPr>
        <w:t xml:space="preserve">community leaders </w:t>
      </w:r>
    </w:p>
    <w:p w14:paraId="01BDFF64" w14:textId="42440561" w:rsidR="008332E6" w:rsidRDefault="006951E6" w:rsidP="008332E6">
      <w:pPr>
        <w:pStyle w:val="ListParagraph"/>
        <w:numPr>
          <w:ilvl w:val="0"/>
          <w:numId w:val="1"/>
        </w:numPr>
        <w:spacing w:line="240" w:lineRule="auto"/>
        <w:rPr>
          <w:sz w:val="24"/>
          <w:szCs w:val="24"/>
        </w:rPr>
      </w:pPr>
      <w:r>
        <w:rPr>
          <w:sz w:val="24"/>
          <w:szCs w:val="24"/>
        </w:rPr>
        <w:t>Spend time in prayer and brain-storming of ideas of steps to bring recovery to communities</w:t>
      </w:r>
    </w:p>
    <w:p w14:paraId="468F3D98" w14:textId="2ED25096" w:rsidR="00574245" w:rsidRDefault="00574245" w:rsidP="008332E6">
      <w:pPr>
        <w:pStyle w:val="ListParagraph"/>
        <w:numPr>
          <w:ilvl w:val="0"/>
          <w:numId w:val="1"/>
        </w:numPr>
        <w:spacing w:line="240" w:lineRule="auto"/>
        <w:rPr>
          <w:sz w:val="24"/>
          <w:szCs w:val="24"/>
        </w:rPr>
      </w:pPr>
      <w:r>
        <w:rPr>
          <w:sz w:val="24"/>
          <w:szCs w:val="24"/>
        </w:rPr>
        <w:t>Receive a Genesis Process workbook, Training Manual, and workbooks for starting recovery programs</w:t>
      </w:r>
    </w:p>
    <w:p w14:paraId="3B75B5C7" w14:textId="05E55B1C" w:rsidR="008332E6" w:rsidRPr="008332E6" w:rsidRDefault="008332E6" w:rsidP="008332E6">
      <w:pPr>
        <w:spacing w:line="240" w:lineRule="auto"/>
        <w:rPr>
          <w:b/>
          <w:bCs/>
          <w:sz w:val="28"/>
          <w:szCs w:val="28"/>
        </w:rPr>
      </w:pPr>
      <w:r w:rsidRPr="008332E6">
        <w:rPr>
          <w:b/>
          <w:bCs/>
          <w:sz w:val="28"/>
          <w:szCs w:val="28"/>
        </w:rPr>
        <w:t>Who are the Presenters?</w:t>
      </w:r>
    </w:p>
    <w:p w14:paraId="20573743" w14:textId="5F38DE2D" w:rsidR="008332E6" w:rsidRDefault="00BB735A" w:rsidP="0078697D">
      <w:pPr>
        <w:spacing w:line="240" w:lineRule="auto"/>
        <w:rPr>
          <w:sz w:val="24"/>
          <w:szCs w:val="24"/>
        </w:rPr>
      </w:pPr>
      <w:r>
        <w:rPr>
          <w:noProof/>
        </w:rPr>
        <w:drawing>
          <wp:anchor distT="0" distB="0" distL="114300" distR="114300" simplePos="0" relativeHeight="251658240" behindDoc="1" locked="0" layoutInCell="1" allowOverlap="1" wp14:anchorId="584499F4" wp14:editId="00F45228">
            <wp:simplePos x="0" y="0"/>
            <wp:positionH relativeFrom="column">
              <wp:posOffset>0</wp:posOffset>
            </wp:positionH>
            <wp:positionV relativeFrom="paragraph">
              <wp:posOffset>-4445</wp:posOffset>
            </wp:positionV>
            <wp:extent cx="542925" cy="661690"/>
            <wp:effectExtent l="0" t="0" r="0" b="5080"/>
            <wp:wrapTight wrapText="bothSides">
              <wp:wrapPolygon edited="0">
                <wp:start x="0" y="0"/>
                <wp:lineTo x="0" y="21144"/>
                <wp:lineTo x="20463" y="21144"/>
                <wp:lineTo x="204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35A">
        <w:rPr>
          <w:b/>
          <w:bCs/>
          <w:sz w:val="24"/>
          <w:szCs w:val="24"/>
        </w:rPr>
        <w:t>Dean Perry, President of Genesis Process International, MDiv, CADC</w:t>
      </w:r>
      <w:r>
        <w:rPr>
          <w:sz w:val="24"/>
          <w:szCs w:val="24"/>
        </w:rPr>
        <w:t xml:space="preserve"> – Dean has been working with recovery programs and addictions counseling since 2000.  Before that he was a pastor and engineer.  He has started residential programs in the UK and the US, including his home city of Las Vegas.  Dean has also started recovery ministries in 5 churches.  Currently he trains recovery counselors internationally and serves as a consultant for residential programs.  </w:t>
      </w:r>
    </w:p>
    <w:p w14:paraId="23B04E26" w14:textId="3DB2CD90" w:rsidR="00962EC2" w:rsidRDefault="00962EC2" w:rsidP="000B5042">
      <w:pPr>
        <w:spacing w:after="0" w:line="240" w:lineRule="auto"/>
        <w:rPr>
          <w:sz w:val="24"/>
          <w:szCs w:val="24"/>
        </w:rPr>
      </w:pPr>
    </w:p>
    <w:p w14:paraId="66A0F7F6" w14:textId="4EA0452B" w:rsidR="00962EC2" w:rsidRDefault="00A83A3F" w:rsidP="00962EC2">
      <w:pPr>
        <w:spacing w:line="240" w:lineRule="auto"/>
        <w:rPr>
          <w:sz w:val="24"/>
          <w:szCs w:val="24"/>
        </w:rPr>
      </w:pPr>
      <w:r w:rsidRPr="00A83A3F">
        <w:rPr>
          <w:noProof/>
        </w:rPr>
        <w:drawing>
          <wp:anchor distT="0" distB="0" distL="114300" distR="114300" simplePos="0" relativeHeight="251663360" behindDoc="1" locked="0" layoutInCell="1" allowOverlap="1" wp14:anchorId="4A1B2DFD" wp14:editId="6730C328">
            <wp:simplePos x="0" y="0"/>
            <wp:positionH relativeFrom="column">
              <wp:posOffset>0</wp:posOffset>
            </wp:positionH>
            <wp:positionV relativeFrom="paragraph">
              <wp:posOffset>-1270</wp:posOffset>
            </wp:positionV>
            <wp:extent cx="542290" cy="663575"/>
            <wp:effectExtent l="0" t="0" r="0" b="3175"/>
            <wp:wrapTight wrapText="bothSides">
              <wp:wrapPolygon edited="0">
                <wp:start x="0" y="0"/>
                <wp:lineTo x="0" y="21083"/>
                <wp:lineTo x="20487" y="21083"/>
                <wp:lineTo x="20487" y="0"/>
                <wp:lineTo x="0" y="0"/>
              </wp:wrapPolygon>
            </wp:wrapTight>
            <wp:docPr id="1" name="Picture 1" descr="E:\Photos\Community\IMG_20220313_10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Community\IMG_20220313_1000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290" cy="663575"/>
                    </a:xfrm>
                    <a:prstGeom prst="rect">
                      <a:avLst/>
                    </a:prstGeom>
                    <a:noFill/>
                    <a:ln>
                      <a:noFill/>
                    </a:ln>
                  </pic:spPr>
                </pic:pic>
              </a:graphicData>
            </a:graphic>
          </wp:anchor>
        </w:drawing>
      </w:r>
      <w:r w:rsidR="00962EC2">
        <w:rPr>
          <w:b/>
          <w:bCs/>
          <w:sz w:val="24"/>
          <w:szCs w:val="24"/>
        </w:rPr>
        <w:t xml:space="preserve">Richard </w:t>
      </w:r>
      <w:proofErr w:type="spellStart"/>
      <w:r w:rsidR="00962EC2">
        <w:rPr>
          <w:b/>
          <w:bCs/>
          <w:sz w:val="24"/>
          <w:szCs w:val="24"/>
        </w:rPr>
        <w:t>Matundura</w:t>
      </w:r>
      <w:proofErr w:type="spellEnd"/>
      <w:r w:rsidR="00962EC2" w:rsidRPr="00BB735A">
        <w:rPr>
          <w:b/>
          <w:bCs/>
          <w:sz w:val="24"/>
          <w:szCs w:val="24"/>
        </w:rPr>
        <w:t xml:space="preserve">, </w:t>
      </w:r>
      <w:proofErr w:type="spellStart"/>
      <w:r>
        <w:rPr>
          <w:b/>
          <w:bCs/>
          <w:sz w:val="24"/>
          <w:szCs w:val="24"/>
        </w:rPr>
        <w:t>Angaza</w:t>
      </w:r>
      <w:proofErr w:type="spellEnd"/>
      <w:r>
        <w:rPr>
          <w:b/>
          <w:bCs/>
          <w:sz w:val="24"/>
          <w:szCs w:val="24"/>
        </w:rPr>
        <w:t xml:space="preserve"> Mission Kenya</w:t>
      </w:r>
      <w:r w:rsidR="0079658E">
        <w:rPr>
          <w:b/>
          <w:bCs/>
          <w:sz w:val="24"/>
          <w:szCs w:val="24"/>
        </w:rPr>
        <w:t xml:space="preserve"> CBO Director </w:t>
      </w:r>
      <w:r w:rsidR="0079658E">
        <w:rPr>
          <w:sz w:val="24"/>
          <w:szCs w:val="24"/>
        </w:rPr>
        <w:t xml:space="preserve">and Genesis Africa Liaison. Richard is </w:t>
      </w:r>
      <w:r w:rsidR="000B5042">
        <w:rPr>
          <w:sz w:val="24"/>
          <w:szCs w:val="24"/>
        </w:rPr>
        <w:t>a p</w:t>
      </w:r>
      <w:r w:rsidR="0079658E">
        <w:rPr>
          <w:sz w:val="24"/>
          <w:szCs w:val="24"/>
        </w:rPr>
        <w:t>sychologist and addiction</w:t>
      </w:r>
      <w:r w:rsidR="000B5042">
        <w:rPr>
          <w:sz w:val="24"/>
          <w:szCs w:val="24"/>
        </w:rPr>
        <w:t>s</w:t>
      </w:r>
      <w:r w:rsidR="0079658E">
        <w:rPr>
          <w:sz w:val="24"/>
          <w:szCs w:val="24"/>
        </w:rPr>
        <w:t xml:space="preserve"> </w:t>
      </w:r>
      <w:r>
        <w:rPr>
          <w:sz w:val="24"/>
          <w:szCs w:val="24"/>
        </w:rPr>
        <w:t>co</w:t>
      </w:r>
      <w:r w:rsidR="000B5042">
        <w:rPr>
          <w:sz w:val="24"/>
          <w:szCs w:val="24"/>
        </w:rPr>
        <w:t>ac</w:t>
      </w:r>
      <w:r>
        <w:rPr>
          <w:sz w:val="24"/>
          <w:szCs w:val="24"/>
        </w:rPr>
        <w:t xml:space="preserve">h with </w:t>
      </w:r>
      <w:r w:rsidR="000B5042">
        <w:rPr>
          <w:sz w:val="24"/>
          <w:szCs w:val="24"/>
        </w:rPr>
        <w:t>years</w:t>
      </w:r>
      <w:r>
        <w:rPr>
          <w:sz w:val="24"/>
          <w:szCs w:val="24"/>
        </w:rPr>
        <w:t xml:space="preserve"> of experience </w:t>
      </w:r>
      <w:r w:rsidR="000B5042">
        <w:rPr>
          <w:sz w:val="24"/>
          <w:szCs w:val="24"/>
        </w:rPr>
        <w:t>with</w:t>
      </w:r>
      <w:r>
        <w:rPr>
          <w:sz w:val="24"/>
          <w:szCs w:val="24"/>
        </w:rPr>
        <w:t xml:space="preserve"> community substance and recovery in Kenya. He currently coordinates all genesis programs in Africa.</w:t>
      </w:r>
    </w:p>
    <w:p w14:paraId="5EF67A53" w14:textId="1B5FCDC8" w:rsidR="0078697D" w:rsidRDefault="0078697D" w:rsidP="0078697D">
      <w:pPr>
        <w:rPr>
          <w:sz w:val="28"/>
          <w:szCs w:val="28"/>
        </w:rPr>
      </w:pPr>
    </w:p>
    <w:p w14:paraId="32CEF131" w14:textId="6370F993" w:rsidR="00603D1F" w:rsidRDefault="00603D1F" w:rsidP="00603D1F">
      <w:pPr>
        <w:rPr>
          <w:b/>
          <w:bCs/>
          <w:sz w:val="28"/>
          <w:szCs w:val="28"/>
        </w:rPr>
      </w:pPr>
      <w:r w:rsidRPr="006951E6">
        <w:rPr>
          <w:b/>
          <w:bCs/>
          <w:sz w:val="28"/>
          <w:szCs w:val="28"/>
        </w:rPr>
        <w:lastRenderedPageBreak/>
        <w:t>What we will cover</w:t>
      </w:r>
      <w:r>
        <w:rPr>
          <w:b/>
          <w:bCs/>
          <w:sz w:val="28"/>
          <w:szCs w:val="28"/>
        </w:rPr>
        <w:t>:</w:t>
      </w:r>
      <w:proofErr w:type="gramStart"/>
      <w:r w:rsidR="00621918" w:rsidRPr="00621918">
        <w:rPr>
          <w:sz w:val="24"/>
          <w:szCs w:val="24"/>
        </w:rPr>
        <w:t xml:space="preserve"> </w:t>
      </w:r>
      <w:r w:rsidR="00621918">
        <w:rPr>
          <w:sz w:val="24"/>
          <w:szCs w:val="24"/>
        </w:rPr>
        <w:t xml:space="preserve">  (</w:t>
      </w:r>
      <w:proofErr w:type="gramEnd"/>
      <w:r w:rsidR="00621918">
        <w:rPr>
          <w:sz w:val="24"/>
          <w:szCs w:val="24"/>
        </w:rPr>
        <w:t>the lectures and group discussions will be in English)</w:t>
      </w:r>
    </w:p>
    <w:p w14:paraId="2FB30462" w14:textId="77777777" w:rsidR="000B6AA7" w:rsidRDefault="00603D1F" w:rsidP="00AF6205">
      <w:pPr>
        <w:spacing w:line="240" w:lineRule="auto"/>
        <w:rPr>
          <w:sz w:val="24"/>
          <w:szCs w:val="24"/>
        </w:rPr>
      </w:pPr>
      <w:r w:rsidRPr="001F3775">
        <w:rPr>
          <w:sz w:val="24"/>
          <w:szCs w:val="24"/>
        </w:rPr>
        <w:t xml:space="preserve">In the </w:t>
      </w:r>
      <w:r w:rsidRPr="00603D1F">
        <w:rPr>
          <w:b/>
          <w:bCs/>
          <w:sz w:val="24"/>
          <w:szCs w:val="24"/>
        </w:rPr>
        <w:t>mornings</w:t>
      </w:r>
      <w:r w:rsidRPr="001F3775">
        <w:rPr>
          <w:sz w:val="24"/>
          <w:szCs w:val="24"/>
        </w:rPr>
        <w:t xml:space="preserve"> </w:t>
      </w:r>
      <w:r>
        <w:rPr>
          <w:sz w:val="24"/>
          <w:szCs w:val="24"/>
        </w:rPr>
        <w:t xml:space="preserve">Dean Perry will teach what is broken spiritually and clinically with addictions, what it takes to be able to change, and practical tools and skills to use for recovery from the Genesis Process counseling.  He will also talk about the role of the church as a place of God’s grace for healing and hope.  </w:t>
      </w:r>
    </w:p>
    <w:p w14:paraId="4807BC8B" w14:textId="72051CE1" w:rsidR="00603D1F" w:rsidRPr="00621918" w:rsidRDefault="00603D1F" w:rsidP="00AF6205">
      <w:pPr>
        <w:spacing w:line="240" w:lineRule="auto"/>
        <w:rPr>
          <w:sz w:val="24"/>
          <w:szCs w:val="24"/>
        </w:rPr>
      </w:pPr>
      <w:r w:rsidRPr="00621918">
        <w:rPr>
          <w:sz w:val="24"/>
          <w:szCs w:val="24"/>
        </w:rPr>
        <w:t xml:space="preserve">In the </w:t>
      </w:r>
      <w:r w:rsidRPr="00621918">
        <w:rPr>
          <w:b/>
          <w:bCs/>
          <w:sz w:val="24"/>
          <w:szCs w:val="24"/>
        </w:rPr>
        <w:t>afternoons</w:t>
      </w:r>
      <w:r w:rsidRPr="00621918">
        <w:rPr>
          <w:sz w:val="24"/>
          <w:szCs w:val="24"/>
        </w:rPr>
        <w:t xml:space="preserve"> </w:t>
      </w:r>
      <w:r w:rsidR="00621918" w:rsidRPr="00621918">
        <w:rPr>
          <w:rFonts w:ascii="Calibri" w:hAnsi="Calibri" w:cs="Calibri"/>
          <w:color w:val="222222"/>
          <w:sz w:val="24"/>
          <w:szCs w:val="24"/>
          <w:shd w:val="clear" w:color="auto" w:fill="FFFFFF"/>
        </w:rPr>
        <w:t>Richard M</w:t>
      </w:r>
      <w:proofErr w:type="spellStart"/>
      <w:r w:rsidR="00621918" w:rsidRPr="00621918">
        <w:rPr>
          <w:rFonts w:ascii="Calibri" w:hAnsi="Calibri" w:cs="Calibri"/>
          <w:color w:val="222222"/>
          <w:sz w:val="24"/>
          <w:szCs w:val="24"/>
          <w:shd w:val="clear" w:color="auto" w:fill="FFFFFF"/>
        </w:rPr>
        <w:t>atundura</w:t>
      </w:r>
      <w:proofErr w:type="spellEnd"/>
      <w:r w:rsidR="00621918" w:rsidRPr="00621918">
        <w:rPr>
          <w:rFonts w:ascii="Calibri" w:hAnsi="Calibri" w:cs="Calibri"/>
          <w:color w:val="222222"/>
          <w:sz w:val="24"/>
          <w:szCs w:val="24"/>
          <w:shd w:val="clear" w:color="auto" w:fill="FFFFFF"/>
        </w:rPr>
        <w:t xml:space="preserve"> will be answering the question</w:t>
      </w:r>
      <w:r w:rsidR="00621918">
        <w:rPr>
          <w:rFonts w:ascii="Calibri" w:hAnsi="Calibri" w:cs="Calibri"/>
          <w:color w:val="222222"/>
          <w:sz w:val="24"/>
          <w:szCs w:val="24"/>
          <w:shd w:val="clear" w:color="auto" w:fill="FFFFFF"/>
        </w:rPr>
        <w:t xml:space="preserve"> most addicts ask, “What happens after recovery?” </w:t>
      </w:r>
      <w:r w:rsidR="00621918" w:rsidRPr="00621918">
        <w:rPr>
          <w:rFonts w:ascii="Calibri" w:hAnsi="Calibri" w:cs="Calibri"/>
          <w:color w:val="222222"/>
          <w:sz w:val="24"/>
          <w:szCs w:val="24"/>
          <w:shd w:val="clear" w:color="auto" w:fill="FFFFFF"/>
        </w:rPr>
        <w:t>He will also talk about how to do recovery work with, prisoners, and single mothers and widows, and their special needs. </w:t>
      </w:r>
      <w:r w:rsidRPr="00621918">
        <w:rPr>
          <w:sz w:val="24"/>
          <w:szCs w:val="24"/>
        </w:rPr>
        <w:t xml:space="preserve"> </w:t>
      </w:r>
    </w:p>
    <w:p w14:paraId="4B527436" w14:textId="6BEA8660" w:rsidR="00603D1F" w:rsidRDefault="00603D1F" w:rsidP="00AF6205">
      <w:pPr>
        <w:spacing w:line="240" w:lineRule="auto"/>
        <w:rPr>
          <w:sz w:val="24"/>
          <w:szCs w:val="24"/>
        </w:rPr>
      </w:pPr>
      <w:r>
        <w:rPr>
          <w:sz w:val="24"/>
          <w:szCs w:val="24"/>
        </w:rPr>
        <w:t>We will also have time for worship, prayer, brainstorming ideas for moving forward, and time to relax and enjoy the beautiful area of Arusha.</w:t>
      </w:r>
      <w:r w:rsidR="00476B83">
        <w:rPr>
          <w:sz w:val="24"/>
          <w:szCs w:val="24"/>
        </w:rPr>
        <w:t xml:space="preserve">  </w:t>
      </w:r>
      <w:r w:rsidR="00621918">
        <w:rPr>
          <w:sz w:val="24"/>
          <w:szCs w:val="24"/>
        </w:rPr>
        <w:t xml:space="preserve"> </w:t>
      </w:r>
    </w:p>
    <w:p w14:paraId="79D03766" w14:textId="77777777" w:rsidR="00AF6205" w:rsidRDefault="00AF6205" w:rsidP="00603D1F">
      <w:pPr>
        <w:rPr>
          <w:b/>
          <w:bCs/>
          <w:sz w:val="28"/>
          <w:szCs w:val="28"/>
        </w:rPr>
      </w:pPr>
    </w:p>
    <w:p w14:paraId="1786D925" w14:textId="6BB780AC" w:rsidR="00603D1F" w:rsidRPr="00603D1F" w:rsidRDefault="00603D1F" w:rsidP="00603D1F">
      <w:pPr>
        <w:rPr>
          <w:b/>
          <w:bCs/>
          <w:sz w:val="28"/>
          <w:szCs w:val="28"/>
        </w:rPr>
      </w:pPr>
      <w:r w:rsidRPr="00603D1F">
        <w:rPr>
          <w:b/>
          <w:bCs/>
          <w:sz w:val="28"/>
          <w:szCs w:val="28"/>
        </w:rPr>
        <w:t>What is the Genesis Process</w:t>
      </w:r>
      <w:r w:rsidR="00C272B0">
        <w:rPr>
          <w:b/>
          <w:bCs/>
          <w:sz w:val="28"/>
          <w:szCs w:val="28"/>
        </w:rPr>
        <w:t xml:space="preserve"> Counseling</w:t>
      </w:r>
      <w:r w:rsidRPr="00603D1F">
        <w:rPr>
          <w:b/>
          <w:bCs/>
          <w:sz w:val="28"/>
          <w:szCs w:val="28"/>
        </w:rPr>
        <w:t>?</w:t>
      </w:r>
    </w:p>
    <w:p w14:paraId="6AF2EFAF" w14:textId="4D9476A7" w:rsidR="00D4724F" w:rsidRDefault="00603D1F" w:rsidP="00D4724F">
      <w:pPr>
        <w:pStyle w:val="NormalWeb"/>
      </w:pPr>
      <w:r w:rsidRPr="001F3775">
        <w:rPr>
          <w:rFonts w:asciiTheme="minorHAnsi" w:hAnsiTheme="minorHAnsi" w:cstheme="minorHAnsi"/>
          <w:noProof/>
        </w:rPr>
        <w:drawing>
          <wp:anchor distT="0" distB="0" distL="114300" distR="114300" simplePos="0" relativeHeight="251662336" behindDoc="1" locked="0" layoutInCell="1" allowOverlap="1" wp14:anchorId="7C50BAB3" wp14:editId="40174F33">
            <wp:simplePos x="0" y="0"/>
            <wp:positionH relativeFrom="column">
              <wp:posOffset>0</wp:posOffset>
            </wp:positionH>
            <wp:positionV relativeFrom="paragraph">
              <wp:posOffset>-2540</wp:posOffset>
            </wp:positionV>
            <wp:extent cx="584489" cy="857250"/>
            <wp:effectExtent l="0" t="0" r="6350" b="0"/>
            <wp:wrapTight wrapText="bothSides">
              <wp:wrapPolygon edited="0">
                <wp:start x="0" y="0"/>
                <wp:lineTo x="0" y="21120"/>
                <wp:lineTo x="21130" y="21120"/>
                <wp:lineTo x="211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489" cy="857250"/>
                    </a:xfrm>
                    <a:prstGeom prst="rect">
                      <a:avLst/>
                    </a:prstGeom>
                    <a:noFill/>
                    <a:ln>
                      <a:noFill/>
                    </a:ln>
                  </pic:spPr>
                </pic:pic>
              </a:graphicData>
            </a:graphic>
          </wp:anchor>
        </w:drawing>
      </w:r>
      <w:r w:rsidRPr="001F3775">
        <w:rPr>
          <w:rFonts w:asciiTheme="minorHAnsi" w:hAnsiTheme="minorHAnsi" w:cstheme="minorHAnsi"/>
          <w:b/>
          <w:smallCaps/>
          <w:lang w:eastAsia="ar-SA"/>
        </w:rPr>
        <w:t>The Genesis Process</w:t>
      </w:r>
      <w:r w:rsidRPr="001F3775">
        <w:rPr>
          <w:rFonts w:asciiTheme="minorHAnsi" w:hAnsiTheme="minorHAnsi" w:cstheme="minorHAnsi"/>
          <w:lang w:eastAsia="ar-SA"/>
        </w:rPr>
        <w:t xml:space="preserve"> is an integration of Biblical principles, proven relapse prevention techniques, cognitive therapy, and the latest research in neurochemistry. This process has proven successful in maintaining long-term recovery in clinical trials and recovery programs.  It is one of the most effective relapse prevention tools in the world.  Click on the links to find out more on the </w:t>
      </w:r>
      <w:r w:rsidR="00A83A3F" w:rsidRPr="001F3775">
        <w:rPr>
          <w:rFonts w:asciiTheme="minorHAnsi" w:hAnsiTheme="minorHAnsi" w:cstheme="minorHAnsi"/>
          <w:lang w:eastAsia="ar-SA"/>
        </w:rPr>
        <w:t xml:space="preserve">website </w:t>
      </w:r>
      <w:hyperlink r:id="rId11" w:history="1">
        <w:r w:rsidRPr="001F3775">
          <w:rPr>
            <w:rStyle w:val="Hyperlink"/>
            <w:rFonts w:asciiTheme="minorHAnsi" w:hAnsiTheme="minorHAnsi" w:cstheme="minorHAnsi"/>
          </w:rPr>
          <w:t>Genesis Process</w:t>
        </w:r>
      </w:hyperlink>
      <w:r w:rsidRPr="001F3775">
        <w:rPr>
          <w:rFonts w:asciiTheme="minorHAnsi" w:hAnsiTheme="minorHAnsi" w:cstheme="minorHAnsi"/>
          <w:lang w:eastAsia="ar-SA"/>
        </w:rPr>
        <w:t xml:space="preserve"> and</w:t>
      </w:r>
      <w:r w:rsidR="00D4724F">
        <w:rPr>
          <w:rFonts w:asciiTheme="minorHAnsi" w:hAnsiTheme="minorHAnsi" w:cstheme="minorHAnsi"/>
          <w:lang w:eastAsia="ar-SA"/>
        </w:rPr>
        <w:t xml:space="preserve"> watch </w:t>
      </w:r>
      <w:r w:rsidRPr="001F3775">
        <w:rPr>
          <w:rFonts w:asciiTheme="minorHAnsi" w:hAnsiTheme="minorHAnsi" w:cstheme="minorHAnsi"/>
          <w:lang w:eastAsia="ar-SA"/>
        </w:rPr>
        <w:t xml:space="preserve">an introductory video by the author:  </w:t>
      </w:r>
      <w:hyperlink r:id="rId12" w:history="1">
        <w:r w:rsidR="00D4724F">
          <w:rPr>
            <w:rStyle w:val="Hyperlink"/>
          </w:rPr>
          <w:t>Relapse Prevention Training</w:t>
        </w:r>
      </w:hyperlink>
    </w:p>
    <w:p w14:paraId="3735EF34" w14:textId="374DC1E8" w:rsidR="00AF6205" w:rsidRDefault="00AF6205" w:rsidP="00D4724F">
      <w:pPr>
        <w:pStyle w:val="NormalWeb"/>
        <w:rPr>
          <w:rFonts w:asciiTheme="minorHAnsi" w:hAnsiTheme="minorHAnsi" w:cstheme="minorHAnsi"/>
          <w:b/>
          <w:bCs/>
          <w:sz w:val="28"/>
          <w:szCs w:val="28"/>
        </w:rPr>
      </w:pPr>
      <w:r w:rsidRPr="00AF6205">
        <w:rPr>
          <w:rFonts w:asciiTheme="minorHAnsi" w:hAnsiTheme="minorHAnsi" w:cstheme="minorHAnsi"/>
          <w:b/>
          <w:bCs/>
          <w:sz w:val="28"/>
          <w:szCs w:val="28"/>
        </w:rPr>
        <w:t>Accommodations</w:t>
      </w:r>
      <w:r>
        <w:rPr>
          <w:rFonts w:asciiTheme="minorHAnsi" w:hAnsiTheme="minorHAnsi" w:cstheme="minorHAnsi"/>
          <w:b/>
          <w:bCs/>
          <w:sz w:val="28"/>
          <w:szCs w:val="28"/>
        </w:rPr>
        <w:t xml:space="preserve"> and Venue</w:t>
      </w:r>
    </w:p>
    <w:p w14:paraId="3D14BEB8" w14:textId="35250CC8" w:rsidR="00AF6205" w:rsidRPr="00840129" w:rsidRDefault="000B5042" w:rsidP="00D4724F">
      <w:pPr>
        <w:pStyle w:val="NormalWeb"/>
        <w:rPr>
          <w:rFonts w:asciiTheme="minorHAnsi" w:hAnsiTheme="minorHAnsi" w:cstheme="minorHAnsi"/>
        </w:rPr>
      </w:pPr>
      <w:r>
        <w:rPr>
          <w:rFonts w:asciiTheme="minorHAnsi" w:hAnsiTheme="minorHAnsi" w:cstheme="minorHAnsi"/>
        </w:rPr>
        <w:t xml:space="preserve">The White House Hostel in Arusha will provide our lodging and venue for training.  </w:t>
      </w:r>
      <w:r w:rsidR="00AF6205" w:rsidRPr="004A4C6A">
        <w:rPr>
          <w:rFonts w:asciiTheme="minorHAnsi" w:hAnsiTheme="minorHAnsi" w:cstheme="minorHAnsi"/>
          <w:b/>
          <w:bCs/>
          <w:u w:val="single"/>
        </w:rPr>
        <w:t>Genesis Process International</w:t>
      </w:r>
      <w:r w:rsidR="00AF6205" w:rsidRPr="004A4C6A">
        <w:rPr>
          <w:rFonts w:asciiTheme="minorHAnsi" w:hAnsiTheme="minorHAnsi" w:cstheme="minorHAnsi"/>
          <w:u w:val="single"/>
        </w:rPr>
        <w:t xml:space="preserve"> will</w:t>
      </w:r>
      <w:r w:rsidR="00425110" w:rsidRPr="004A4C6A">
        <w:rPr>
          <w:rFonts w:asciiTheme="minorHAnsi" w:hAnsiTheme="minorHAnsi" w:cstheme="minorHAnsi"/>
          <w:u w:val="single"/>
        </w:rPr>
        <w:t xml:space="preserve"> be covering costs for </w:t>
      </w:r>
      <w:r w:rsidRPr="004A4C6A">
        <w:rPr>
          <w:rFonts w:asciiTheme="minorHAnsi" w:hAnsiTheme="minorHAnsi" w:cstheme="minorHAnsi"/>
          <w:u w:val="single"/>
        </w:rPr>
        <w:t>room and board for the week</w:t>
      </w:r>
      <w:r>
        <w:rPr>
          <w:rFonts w:asciiTheme="minorHAnsi" w:hAnsiTheme="minorHAnsi" w:cstheme="minorHAnsi"/>
        </w:rPr>
        <w:t xml:space="preserve"> </w:t>
      </w:r>
      <w:r w:rsidR="00425110" w:rsidRPr="000B5042">
        <w:rPr>
          <w:rFonts w:asciiTheme="minorHAnsi" w:hAnsiTheme="minorHAnsi" w:cstheme="minorHAnsi"/>
        </w:rPr>
        <w:t>as we enjoy African cuisines and Music.</w:t>
      </w:r>
      <w:r w:rsidR="00AF6205" w:rsidRPr="006762DB">
        <w:rPr>
          <w:rFonts w:asciiTheme="minorHAnsi" w:hAnsiTheme="minorHAnsi" w:cstheme="minorHAnsi"/>
          <w:i/>
          <w:iCs/>
        </w:rPr>
        <w:t xml:space="preserve">  </w:t>
      </w:r>
      <w:r w:rsidR="00840129">
        <w:rPr>
          <w:rFonts w:asciiTheme="minorHAnsi" w:hAnsiTheme="minorHAnsi" w:cstheme="minorHAnsi"/>
        </w:rPr>
        <w:t xml:space="preserve">The following link contains more information about the White House hostel  </w:t>
      </w:r>
      <w:hyperlink r:id="rId13" w:history="1">
        <w:r w:rsidR="00840129" w:rsidRPr="00840129">
          <w:rPr>
            <w:rFonts w:asciiTheme="minorHAnsi" w:eastAsiaTheme="minorHAnsi" w:hAnsiTheme="minorHAnsi" w:cstheme="minorBidi"/>
            <w:color w:val="0000FF"/>
            <w:sz w:val="22"/>
            <w:szCs w:val="22"/>
            <w:u w:val="single"/>
          </w:rPr>
          <w:t xml:space="preserve">White House of Tanzania </w:t>
        </w:r>
      </w:hyperlink>
    </w:p>
    <w:p w14:paraId="2A39C421" w14:textId="5192E92C" w:rsidR="00AF6205" w:rsidRDefault="00AF6205" w:rsidP="00D4724F">
      <w:pPr>
        <w:pStyle w:val="NormalWeb"/>
        <w:rPr>
          <w:rFonts w:asciiTheme="minorHAnsi" w:hAnsiTheme="minorHAnsi" w:cstheme="minorHAnsi"/>
          <w:b/>
          <w:bCs/>
          <w:sz w:val="28"/>
          <w:szCs w:val="28"/>
        </w:rPr>
      </w:pPr>
      <w:r w:rsidRPr="00AF6205">
        <w:rPr>
          <w:rFonts w:asciiTheme="minorHAnsi" w:hAnsiTheme="minorHAnsi" w:cstheme="minorHAnsi"/>
          <w:b/>
          <w:bCs/>
          <w:sz w:val="28"/>
          <w:szCs w:val="28"/>
        </w:rPr>
        <w:t>How to Attend</w:t>
      </w:r>
    </w:p>
    <w:p w14:paraId="7E94B801" w14:textId="2CB7DE92" w:rsidR="00373A5F" w:rsidRDefault="00AF6205" w:rsidP="00D4724F">
      <w:pPr>
        <w:pStyle w:val="NormalWeb"/>
        <w:rPr>
          <w:rFonts w:asciiTheme="minorHAnsi" w:hAnsiTheme="minorHAnsi" w:cstheme="minorHAnsi"/>
        </w:rPr>
      </w:pPr>
      <w:r>
        <w:rPr>
          <w:rFonts w:asciiTheme="minorHAnsi" w:hAnsiTheme="minorHAnsi" w:cstheme="minorHAnsi"/>
        </w:rPr>
        <w:t xml:space="preserve">The </w:t>
      </w:r>
      <w:r w:rsidRPr="00373A5F">
        <w:rPr>
          <w:rFonts w:asciiTheme="minorHAnsi" w:hAnsiTheme="minorHAnsi" w:cstheme="minorHAnsi"/>
          <w:b/>
          <w:bCs/>
        </w:rPr>
        <w:t>I Choose Africa</w:t>
      </w:r>
      <w:r>
        <w:rPr>
          <w:rFonts w:asciiTheme="minorHAnsi" w:hAnsiTheme="minorHAnsi" w:cstheme="minorHAnsi"/>
        </w:rPr>
        <w:t xml:space="preserve"> committee is looking for 25 people from up to 7 different African countries who are committed to </w:t>
      </w:r>
      <w:r w:rsidR="00373A5F">
        <w:rPr>
          <w:rFonts w:asciiTheme="minorHAnsi" w:hAnsiTheme="minorHAnsi" w:cstheme="minorHAnsi"/>
        </w:rPr>
        <w:t xml:space="preserve">launching Genesis recovery in their </w:t>
      </w:r>
      <w:r>
        <w:rPr>
          <w:rFonts w:asciiTheme="minorHAnsi" w:hAnsiTheme="minorHAnsi" w:cstheme="minorHAnsi"/>
        </w:rPr>
        <w:t>communit</w:t>
      </w:r>
      <w:r w:rsidR="00373A5F">
        <w:rPr>
          <w:rFonts w:asciiTheme="minorHAnsi" w:hAnsiTheme="minorHAnsi" w:cstheme="minorHAnsi"/>
        </w:rPr>
        <w:t xml:space="preserve">ies.  </w:t>
      </w:r>
      <w:r w:rsidR="000B5042">
        <w:rPr>
          <w:rFonts w:asciiTheme="minorHAnsi" w:hAnsiTheme="minorHAnsi" w:cstheme="minorHAnsi"/>
        </w:rPr>
        <w:t xml:space="preserve">The committee will </w:t>
      </w:r>
      <w:r w:rsidR="00373A5F">
        <w:rPr>
          <w:rFonts w:asciiTheme="minorHAnsi" w:hAnsiTheme="minorHAnsi" w:cstheme="minorHAnsi"/>
        </w:rPr>
        <w:t>Those who wish to attend must</w:t>
      </w:r>
      <w:r w:rsidR="000B5042">
        <w:rPr>
          <w:rFonts w:asciiTheme="minorHAnsi" w:hAnsiTheme="minorHAnsi" w:cstheme="minorHAnsi"/>
        </w:rPr>
        <w:t>:</w:t>
      </w:r>
    </w:p>
    <w:p w14:paraId="57D6A1AF" w14:textId="4BDEAFE6" w:rsidR="00373A5F" w:rsidRDefault="000B5042" w:rsidP="00840129">
      <w:pPr>
        <w:pStyle w:val="NormalWeb"/>
        <w:numPr>
          <w:ilvl w:val="0"/>
          <w:numId w:val="3"/>
        </w:numPr>
        <w:spacing w:after="160" w:afterAutospacing="0"/>
        <w:rPr>
          <w:rFonts w:asciiTheme="minorHAnsi" w:hAnsiTheme="minorHAnsi" w:cstheme="minorHAnsi"/>
        </w:rPr>
      </w:pPr>
      <w:r>
        <w:rPr>
          <w:rFonts w:asciiTheme="minorHAnsi" w:hAnsiTheme="minorHAnsi" w:cstheme="minorHAnsi"/>
        </w:rPr>
        <w:t>Be able to p</w:t>
      </w:r>
      <w:r w:rsidR="00373A5F">
        <w:rPr>
          <w:rFonts w:asciiTheme="minorHAnsi" w:hAnsiTheme="minorHAnsi" w:cstheme="minorHAnsi"/>
        </w:rPr>
        <w:t xml:space="preserve">ay for their own </w:t>
      </w:r>
      <w:r>
        <w:rPr>
          <w:rFonts w:asciiTheme="minorHAnsi" w:hAnsiTheme="minorHAnsi" w:cstheme="minorHAnsi"/>
        </w:rPr>
        <w:t>visa and transportation to and from Arusha.</w:t>
      </w:r>
    </w:p>
    <w:p w14:paraId="08C3B4E0" w14:textId="0F0A8D36" w:rsidR="00373A5F" w:rsidRDefault="00373A5F" w:rsidP="00840129">
      <w:pPr>
        <w:pStyle w:val="NormalWeb"/>
        <w:numPr>
          <w:ilvl w:val="0"/>
          <w:numId w:val="3"/>
        </w:numPr>
        <w:spacing w:after="160" w:afterAutospacing="0"/>
        <w:rPr>
          <w:rFonts w:asciiTheme="minorHAnsi" w:hAnsiTheme="minorHAnsi" w:cstheme="minorHAnsi"/>
        </w:rPr>
      </w:pPr>
      <w:r>
        <w:rPr>
          <w:rFonts w:asciiTheme="minorHAnsi" w:hAnsiTheme="minorHAnsi" w:cstheme="minorHAnsi"/>
        </w:rPr>
        <w:t xml:space="preserve">Complete </w:t>
      </w:r>
      <w:r w:rsidR="00840129">
        <w:rPr>
          <w:rFonts w:asciiTheme="minorHAnsi" w:hAnsiTheme="minorHAnsi" w:cstheme="minorHAnsi"/>
        </w:rPr>
        <w:t>the</w:t>
      </w:r>
      <w:r>
        <w:rPr>
          <w:rFonts w:asciiTheme="minorHAnsi" w:hAnsiTheme="minorHAnsi" w:cstheme="minorHAnsi"/>
        </w:rPr>
        <w:t xml:space="preserve"> application found at the link:  </w:t>
      </w:r>
      <w:hyperlink r:id="rId14" w:history="1">
        <w:r w:rsidR="006762DB">
          <w:rPr>
            <w:rStyle w:val="Hyperlink"/>
          </w:rPr>
          <w:t>Arusha Genesis Conference Application</w:t>
        </w:r>
      </w:hyperlink>
      <w:r w:rsidR="00840129">
        <w:rPr>
          <w:rStyle w:val="Hyperlink"/>
        </w:rPr>
        <w:t>.</w:t>
      </w:r>
      <w:r w:rsidR="00840129" w:rsidRPr="00840129">
        <w:rPr>
          <w:rStyle w:val="Hyperlink"/>
          <w:u w:val="none"/>
        </w:rPr>
        <w:t xml:space="preserve">  </w:t>
      </w:r>
      <w:r w:rsidR="00840129">
        <w:rPr>
          <w:rStyle w:val="Hyperlink"/>
          <w:color w:val="auto"/>
          <w:u w:val="none"/>
        </w:rPr>
        <w:t xml:space="preserve">The deadline to apply is February 28, 2023, and the selections will be made the first week of March. </w:t>
      </w:r>
      <w:r w:rsidR="00840129">
        <w:rPr>
          <w:rFonts w:asciiTheme="minorHAnsi" w:hAnsiTheme="minorHAnsi" w:cstheme="minorHAnsi"/>
        </w:rPr>
        <w:t xml:space="preserve">If you are chosen to attend, we will send information for travel and applying for the visa.  </w:t>
      </w:r>
    </w:p>
    <w:p w14:paraId="17A04331" w14:textId="2C6DBFAF" w:rsidR="00373A5F" w:rsidRDefault="00373A5F" w:rsidP="00840129">
      <w:pPr>
        <w:pStyle w:val="NormalWeb"/>
        <w:numPr>
          <w:ilvl w:val="0"/>
          <w:numId w:val="3"/>
        </w:numPr>
        <w:spacing w:after="160" w:afterAutospacing="0"/>
        <w:rPr>
          <w:rFonts w:asciiTheme="minorHAnsi" w:hAnsiTheme="minorHAnsi" w:cstheme="minorHAnsi"/>
        </w:rPr>
      </w:pPr>
      <w:r>
        <w:rPr>
          <w:rFonts w:asciiTheme="minorHAnsi" w:hAnsiTheme="minorHAnsi" w:cstheme="minorHAnsi"/>
        </w:rPr>
        <w:t>If selected to attend, be able to pay a $5 USD registration fee.</w:t>
      </w:r>
    </w:p>
    <w:p w14:paraId="2A9DEBAF" w14:textId="460CEEB2" w:rsidR="008B611B" w:rsidRDefault="008B611B" w:rsidP="000B6AA7">
      <w:pPr>
        <w:pStyle w:val="NormalWeb"/>
        <w:pBdr>
          <w:top w:val="single" w:sz="4" w:space="1" w:color="auto"/>
          <w:left w:val="single" w:sz="4" w:space="4" w:color="auto"/>
          <w:bottom w:val="single" w:sz="4" w:space="1" w:color="auto"/>
          <w:right w:val="single" w:sz="4" w:space="4" w:color="auto"/>
        </w:pBdr>
        <w:spacing w:after="160" w:afterAutospacing="0"/>
        <w:jc w:val="center"/>
        <w:rPr>
          <w:rFonts w:asciiTheme="minorHAnsi" w:hAnsiTheme="minorHAnsi" w:cstheme="minorHAnsi"/>
        </w:rPr>
      </w:pPr>
      <w:r>
        <w:rPr>
          <w:rFonts w:asciiTheme="minorHAnsi" w:hAnsiTheme="minorHAnsi" w:cstheme="minorHAnsi"/>
        </w:rPr>
        <w:t>In case of any question</w:t>
      </w:r>
      <w:r w:rsidR="000B6AA7">
        <w:rPr>
          <w:rFonts w:asciiTheme="minorHAnsi" w:hAnsiTheme="minorHAnsi" w:cstheme="minorHAnsi"/>
        </w:rPr>
        <w:t>s</w:t>
      </w:r>
      <w:r>
        <w:rPr>
          <w:rFonts w:asciiTheme="minorHAnsi" w:hAnsiTheme="minorHAnsi" w:cstheme="minorHAnsi"/>
        </w:rPr>
        <w:t>, kindly</w:t>
      </w:r>
      <w:r w:rsidR="00840129">
        <w:rPr>
          <w:rFonts w:asciiTheme="minorHAnsi" w:hAnsiTheme="minorHAnsi" w:cstheme="minorHAnsi"/>
        </w:rPr>
        <w:t xml:space="preserve"> contact</w:t>
      </w:r>
      <w:r>
        <w:rPr>
          <w:rFonts w:asciiTheme="minorHAnsi" w:hAnsiTheme="minorHAnsi" w:cstheme="minorHAnsi"/>
        </w:rPr>
        <w:t xml:space="preserve">:  </w:t>
      </w:r>
      <w:r w:rsidR="00840129">
        <w:rPr>
          <w:rFonts w:asciiTheme="minorHAnsi" w:hAnsiTheme="minorHAnsi" w:cstheme="minorHAnsi"/>
        </w:rPr>
        <w:t xml:space="preserve"> </w:t>
      </w:r>
    </w:p>
    <w:p w14:paraId="277AD178" w14:textId="3405AEFD" w:rsidR="00840129" w:rsidRDefault="00840129" w:rsidP="000B6AA7">
      <w:pPr>
        <w:pStyle w:val="NormalWeb"/>
        <w:pBdr>
          <w:top w:val="single" w:sz="4" w:space="1" w:color="auto"/>
          <w:left w:val="single" w:sz="4" w:space="4" w:color="auto"/>
          <w:bottom w:val="single" w:sz="4" w:space="1" w:color="auto"/>
          <w:right w:val="single" w:sz="4" w:space="4" w:color="auto"/>
        </w:pBdr>
        <w:spacing w:after="160" w:afterAutospacing="0"/>
        <w:rPr>
          <w:rStyle w:val="Hyperlink"/>
          <w:rFonts w:ascii="Roboto" w:hAnsi="Roboto"/>
          <w:sz w:val="21"/>
          <w:szCs w:val="21"/>
          <w:shd w:val="clear" w:color="auto" w:fill="FFFFFF"/>
        </w:rPr>
      </w:pPr>
      <w:r>
        <w:rPr>
          <w:rFonts w:asciiTheme="minorHAnsi" w:hAnsiTheme="minorHAnsi" w:cstheme="minorHAnsi"/>
        </w:rPr>
        <w:t xml:space="preserve">Richard </w:t>
      </w:r>
      <w:proofErr w:type="spellStart"/>
      <w:r>
        <w:rPr>
          <w:rFonts w:asciiTheme="minorHAnsi" w:hAnsiTheme="minorHAnsi" w:cstheme="minorHAnsi"/>
        </w:rPr>
        <w:t>Matundura</w:t>
      </w:r>
      <w:proofErr w:type="spellEnd"/>
      <w:r>
        <w:rPr>
          <w:rFonts w:asciiTheme="minorHAnsi" w:hAnsiTheme="minorHAnsi" w:cstheme="minorHAnsi"/>
        </w:rPr>
        <w:t xml:space="preserve"> at</w:t>
      </w:r>
      <w:r w:rsidR="008B611B">
        <w:rPr>
          <w:rFonts w:asciiTheme="minorHAnsi" w:hAnsiTheme="minorHAnsi" w:cstheme="minorHAnsi"/>
        </w:rPr>
        <w:t xml:space="preserve"> What’s App</w:t>
      </w:r>
      <w:r w:rsidR="008B611B" w:rsidRPr="008B611B">
        <w:rPr>
          <w:rFonts w:asciiTheme="minorHAnsi" w:hAnsiTheme="minorHAnsi" w:cstheme="minorHAnsi"/>
        </w:rPr>
        <w:t xml:space="preserve">:  </w:t>
      </w:r>
      <w:r w:rsidR="008B611B" w:rsidRPr="008B611B">
        <w:rPr>
          <w:rFonts w:asciiTheme="minorHAnsi" w:hAnsiTheme="minorHAnsi" w:cstheme="minorHAnsi"/>
          <w:color w:val="222222"/>
          <w:shd w:val="clear" w:color="auto" w:fill="FFFFFF"/>
        </w:rPr>
        <w:t xml:space="preserve">±254721722956 or </w:t>
      </w:r>
      <w:r w:rsidRPr="008B611B">
        <w:rPr>
          <w:rFonts w:asciiTheme="minorHAnsi" w:hAnsiTheme="minorHAnsi" w:cstheme="minorHAnsi"/>
        </w:rPr>
        <w:t xml:space="preserve"> </w:t>
      </w:r>
      <w:hyperlink r:id="rId15" w:history="1">
        <w:r w:rsidRPr="00840129">
          <w:rPr>
            <w:rStyle w:val="Hyperlink"/>
            <w:rFonts w:ascii="Roboto" w:hAnsi="Roboto"/>
            <w:sz w:val="21"/>
            <w:szCs w:val="21"/>
            <w:shd w:val="clear" w:color="auto" w:fill="FFFFFF"/>
          </w:rPr>
          <w:t>makenyarich@gmail.com</w:t>
        </w:r>
      </w:hyperlink>
    </w:p>
    <w:p w14:paraId="742150D2" w14:textId="792E0DE2" w:rsidR="000B6AA7" w:rsidRPr="000B6AA7" w:rsidRDefault="000B6AA7" w:rsidP="000B6AA7">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222222"/>
          <w:sz w:val="24"/>
          <w:szCs w:val="24"/>
        </w:rPr>
      </w:pPr>
      <w:r w:rsidRPr="000B6AA7">
        <w:rPr>
          <w:rFonts w:eastAsia="Times New Roman" w:cstheme="minorHAnsi"/>
          <w:color w:val="222222"/>
          <w:sz w:val="24"/>
          <w:szCs w:val="24"/>
        </w:rPr>
        <w:t xml:space="preserve">DNG </w:t>
      </w:r>
      <w:proofErr w:type="gramStart"/>
      <w:r w:rsidRPr="000B6AA7">
        <w:rPr>
          <w:rFonts w:eastAsia="Times New Roman" w:cstheme="minorHAnsi"/>
          <w:color w:val="222222"/>
          <w:sz w:val="24"/>
          <w:szCs w:val="24"/>
        </w:rPr>
        <w:t>TANZANIA</w:t>
      </w:r>
      <w:r>
        <w:rPr>
          <w:rFonts w:eastAsia="Times New Roman" w:cstheme="minorHAnsi"/>
          <w:color w:val="222222"/>
          <w:sz w:val="24"/>
          <w:szCs w:val="24"/>
        </w:rPr>
        <w:t xml:space="preserve">  at</w:t>
      </w:r>
      <w:proofErr w:type="gramEnd"/>
      <w:r>
        <w:rPr>
          <w:rFonts w:eastAsia="Times New Roman" w:cstheme="minorHAnsi"/>
          <w:color w:val="222222"/>
          <w:sz w:val="24"/>
          <w:szCs w:val="24"/>
        </w:rPr>
        <w:t xml:space="preserve"> What’s App </w:t>
      </w:r>
      <w:r w:rsidRPr="000B6AA7">
        <w:rPr>
          <w:rFonts w:eastAsia="Times New Roman" w:cstheme="minorHAnsi"/>
          <w:color w:val="222222"/>
          <w:sz w:val="24"/>
          <w:szCs w:val="24"/>
        </w:rPr>
        <w:t>+255787756802</w:t>
      </w:r>
      <w:r>
        <w:rPr>
          <w:rFonts w:eastAsia="Times New Roman" w:cstheme="minorHAnsi"/>
          <w:color w:val="222222"/>
          <w:sz w:val="24"/>
          <w:szCs w:val="24"/>
        </w:rPr>
        <w:t xml:space="preserve"> or </w:t>
      </w:r>
      <w:r w:rsidRPr="000B6AA7">
        <w:rPr>
          <w:rFonts w:eastAsia="Times New Roman" w:cstheme="minorHAnsi"/>
          <w:color w:val="222222"/>
          <w:sz w:val="24"/>
          <w:szCs w:val="24"/>
        </w:rPr>
        <w:t>+255766266555</w:t>
      </w:r>
      <w:r>
        <w:rPr>
          <w:rFonts w:eastAsia="Times New Roman" w:cstheme="minorHAnsi"/>
          <w:color w:val="222222"/>
          <w:sz w:val="24"/>
          <w:szCs w:val="24"/>
        </w:rPr>
        <w:t xml:space="preserve"> or </w:t>
      </w:r>
      <w:hyperlink r:id="rId16" w:tgtFrame="_blank" w:history="1">
        <w:r w:rsidRPr="000B6AA7">
          <w:rPr>
            <w:rFonts w:eastAsia="Times New Roman" w:cstheme="minorHAnsi"/>
            <w:color w:val="1155CC"/>
            <w:sz w:val="24"/>
            <w:szCs w:val="24"/>
            <w:u w:val="single"/>
          </w:rPr>
          <w:t>Tizo@dng.or.tz</w:t>
        </w:r>
      </w:hyperlink>
      <w:r w:rsidRPr="000B6AA7">
        <w:rPr>
          <w:rFonts w:eastAsia="Times New Roman" w:cstheme="minorHAnsi"/>
          <w:color w:val="222222"/>
          <w:sz w:val="24"/>
          <w:szCs w:val="24"/>
        </w:rPr>
        <w:t> </w:t>
      </w:r>
      <w:r>
        <w:rPr>
          <w:rFonts w:eastAsia="Times New Roman" w:cstheme="minorHAnsi"/>
          <w:color w:val="222222"/>
          <w:sz w:val="24"/>
          <w:szCs w:val="24"/>
        </w:rPr>
        <w:t xml:space="preserve"> or  </w:t>
      </w:r>
      <w:hyperlink r:id="rId17" w:tgtFrame="_blank" w:history="1">
        <w:r w:rsidRPr="000B6AA7">
          <w:rPr>
            <w:rFonts w:eastAsia="Times New Roman" w:cstheme="minorHAnsi"/>
            <w:color w:val="1155CC"/>
            <w:sz w:val="24"/>
            <w:szCs w:val="24"/>
            <w:u w:val="single"/>
          </w:rPr>
          <w:t>Info@dng.or.tz</w:t>
        </w:r>
      </w:hyperlink>
      <w:r w:rsidRPr="000B6AA7">
        <w:rPr>
          <w:rFonts w:eastAsia="Times New Roman" w:cstheme="minorHAnsi"/>
          <w:color w:val="222222"/>
          <w:sz w:val="24"/>
          <w:szCs w:val="24"/>
        </w:rPr>
        <w:t> </w:t>
      </w:r>
    </w:p>
    <w:sectPr w:rsidR="000B6AA7" w:rsidRPr="000B6AA7" w:rsidSect="00B471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B782" w14:textId="77777777" w:rsidR="008F584A" w:rsidRDefault="008F584A" w:rsidP="00B47121">
      <w:pPr>
        <w:spacing w:after="0" w:line="240" w:lineRule="auto"/>
      </w:pPr>
      <w:r>
        <w:separator/>
      </w:r>
    </w:p>
  </w:endnote>
  <w:endnote w:type="continuationSeparator" w:id="0">
    <w:p w14:paraId="4FDEA12C" w14:textId="77777777" w:rsidR="008F584A" w:rsidRDefault="008F584A" w:rsidP="00B4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6256" w14:textId="77777777" w:rsidR="008F584A" w:rsidRDefault="008F584A" w:rsidP="00B47121">
      <w:pPr>
        <w:spacing w:after="0" w:line="240" w:lineRule="auto"/>
      </w:pPr>
      <w:r>
        <w:separator/>
      </w:r>
    </w:p>
  </w:footnote>
  <w:footnote w:type="continuationSeparator" w:id="0">
    <w:p w14:paraId="24EEBEF6" w14:textId="77777777" w:rsidR="008F584A" w:rsidRDefault="008F584A" w:rsidP="00B47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CD"/>
    <w:multiLevelType w:val="hybridMultilevel"/>
    <w:tmpl w:val="F63E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75852"/>
    <w:multiLevelType w:val="hybridMultilevel"/>
    <w:tmpl w:val="F8E8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72165"/>
    <w:multiLevelType w:val="hybridMultilevel"/>
    <w:tmpl w:val="B4E6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493132">
    <w:abstractNumId w:val="2"/>
  </w:num>
  <w:num w:numId="2" w16cid:durableId="1319192979">
    <w:abstractNumId w:val="1"/>
  </w:num>
  <w:num w:numId="3" w16cid:durableId="11024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21"/>
    <w:rsid w:val="00030F59"/>
    <w:rsid w:val="000B5042"/>
    <w:rsid w:val="000B6AA7"/>
    <w:rsid w:val="001F3775"/>
    <w:rsid w:val="002544FA"/>
    <w:rsid w:val="00373A5F"/>
    <w:rsid w:val="00425110"/>
    <w:rsid w:val="00476B83"/>
    <w:rsid w:val="004A4C6A"/>
    <w:rsid w:val="00574245"/>
    <w:rsid w:val="00603D1F"/>
    <w:rsid w:val="00621918"/>
    <w:rsid w:val="00674B59"/>
    <w:rsid w:val="006762DB"/>
    <w:rsid w:val="006951E6"/>
    <w:rsid w:val="00737406"/>
    <w:rsid w:val="0078697D"/>
    <w:rsid w:val="0079658E"/>
    <w:rsid w:val="007A7E2A"/>
    <w:rsid w:val="008332E6"/>
    <w:rsid w:val="00840129"/>
    <w:rsid w:val="008B611B"/>
    <w:rsid w:val="008F584A"/>
    <w:rsid w:val="00962EC2"/>
    <w:rsid w:val="00984FAB"/>
    <w:rsid w:val="00A83A3F"/>
    <w:rsid w:val="00AF6205"/>
    <w:rsid w:val="00B03355"/>
    <w:rsid w:val="00B47121"/>
    <w:rsid w:val="00BB735A"/>
    <w:rsid w:val="00C272B0"/>
    <w:rsid w:val="00D4724F"/>
    <w:rsid w:val="00DC2F72"/>
    <w:rsid w:val="00E03156"/>
    <w:rsid w:val="00E976DE"/>
    <w:rsid w:val="00F4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C2CF5"/>
  <w15:chartTrackingRefBased/>
  <w15:docId w15:val="{1C0E8366-DE58-404D-8241-3A4EFE85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21"/>
  </w:style>
  <w:style w:type="paragraph" w:styleId="Footer">
    <w:name w:val="footer"/>
    <w:basedOn w:val="Normal"/>
    <w:link w:val="FooterChar"/>
    <w:uiPriority w:val="99"/>
    <w:unhideWhenUsed/>
    <w:rsid w:val="00B47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21"/>
  </w:style>
  <w:style w:type="paragraph" w:styleId="ListParagraph">
    <w:name w:val="List Paragraph"/>
    <w:basedOn w:val="Normal"/>
    <w:uiPriority w:val="34"/>
    <w:qFormat/>
    <w:rsid w:val="008332E6"/>
    <w:pPr>
      <w:ind w:left="720"/>
      <w:contextualSpacing/>
    </w:pPr>
  </w:style>
  <w:style w:type="character" w:styleId="Hyperlink">
    <w:name w:val="Hyperlink"/>
    <w:basedOn w:val="DefaultParagraphFont"/>
    <w:uiPriority w:val="99"/>
    <w:unhideWhenUsed/>
    <w:rsid w:val="00574245"/>
    <w:rPr>
      <w:color w:val="0000FF"/>
      <w:u w:val="single"/>
    </w:rPr>
  </w:style>
  <w:style w:type="paragraph" w:styleId="NormalWeb">
    <w:name w:val="Normal (Web)"/>
    <w:basedOn w:val="Normal"/>
    <w:uiPriority w:val="99"/>
    <w:semiHidden/>
    <w:unhideWhenUsed/>
    <w:rsid w:val="005742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3D1F"/>
    <w:rPr>
      <w:color w:val="85DFD0" w:themeColor="followedHyperlink"/>
      <w:u w:val="single"/>
    </w:rPr>
  </w:style>
  <w:style w:type="character" w:styleId="UnresolvedMention">
    <w:name w:val="Unresolved Mention"/>
    <w:basedOn w:val="DefaultParagraphFont"/>
    <w:uiPriority w:val="99"/>
    <w:semiHidden/>
    <w:unhideWhenUsed/>
    <w:rsid w:val="00840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83873">
      <w:bodyDiv w:val="1"/>
      <w:marLeft w:val="0"/>
      <w:marRight w:val="0"/>
      <w:marTop w:val="0"/>
      <w:marBottom w:val="0"/>
      <w:divBdr>
        <w:top w:val="none" w:sz="0" w:space="0" w:color="auto"/>
        <w:left w:val="none" w:sz="0" w:space="0" w:color="auto"/>
        <w:bottom w:val="none" w:sz="0" w:space="0" w:color="auto"/>
        <w:right w:val="none" w:sz="0" w:space="0" w:color="auto"/>
      </w:divBdr>
    </w:div>
    <w:div w:id="1695306030">
      <w:bodyDiv w:val="1"/>
      <w:marLeft w:val="0"/>
      <w:marRight w:val="0"/>
      <w:marTop w:val="0"/>
      <w:marBottom w:val="0"/>
      <w:divBdr>
        <w:top w:val="none" w:sz="0" w:space="0" w:color="auto"/>
        <w:left w:val="none" w:sz="0" w:space="0" w:color="auto"/>
        <w:bottom w:val="none" w:sz="0" w:space="0" w:color="auto"/>
        <w:right w:val="none" w:sz="0" w:space="0" w:color="auto"/>
      </w:divBdr>
      <w:divsChild>
        <w:div w:id="486673112">
          <w:marLeft w:val="0"/>
          <w:marRight w:val="0"/>
          <w:marTop w:val="0"/>
          <w:marBottom w:val="0"/>
          <w:divBdr>
            <w:top w:val="none" w:sz="0" w:space="0" w:color="auto"/>
            <w:left w:val="none" w:sz="0" w:space="0" w:color="auto"/>
            <w:bottom w:val="none" w:sz="0" w:space="0" w:color="auto"/>
            <w:right w:val="none" w:sz="0" w:space="0" w:color="auto"/>
          </w:divBdr>
        </w:div>
        <w:div w:id="2039894134">
          <w:marLeft w:val="0"/>
          <w:marRight w:val="0"/>
          <w:marTop w:val="0"/>
          <w:marBottom w:val="0"/>
          <w:divBdr>
            <w:top w:val="none" w:sz="0" w:space="0" w:color="auto"/>
            <w:left w:val="none" w:sz="0" w:space="0" w:color="auto"/>
            <w:bottom w:val="none" w:sz="0" w:space="0" w:color="auto"/>
            <w:right w:val="none" w:sz="0" w:space="0" w:color="auto"/>
          </w:divBdr>
        </w:div>
        <w:div w:id="1549412041">
          <w:marLeft w:val="0"/>
          <w:marRight w:val="0"/>
          <w:marTop w:val="0"/>
          <w:marBottom w:val="0"/>
          <w:divBdr>
            <w:top w:val="none" w:sz="0" w:space="0" w:color="auto"/>
            <w:left w:val="none" w:sz="0" w:space="0" w:color="auto"/>
            <w:bottom w:val="none" w:sz="0" w:space="0" w:color="auto"/>
            <w:right w:val="none" w:sz="0" w:space="0" w:color="auto"/>
          </w:divBdr>
        </w:div>
        <w:div w:id="290743313">
          <w:marLeft w:val="0"/>
          <w:marRight w:val="0"/>
          <w:marTop w:val="0"/>
          <w:marBottom w:val="0"/>
          <w:divBdr>
            <w:top w:val="none" w:sz="0" w:space="0" w:color="auto"/>
            <w:left w:val="none" w:sz="0" w:space="0" w:color="auto"/>
            <w:bottom w:val="none" w:sz="0" w:space="0" w:color="auto"/>
            <w:right w:val="none" w:sz="0" w:space="0" w:color="auto"/>
          </w:divBdr>
        </w:div>
        <w:div w:id="2071534830">
          <w:marLeft w:val="0"/>
          <w:marRight w:val="0"/>
          <w:marTop w:val="0"/>
          <w:marBottom w:val="0"/>
          <w:divBdr>
            <w:top w:val="none" w:sz="0" w:space="0" w:color="auto"/>
            <w:left w:val="none" w:sz="0" w:space="0" w:color="auto"/>
            <w:bottom w:val="none" w:sz="0" w:space="0" w:color="auto"/>
            <w:right w:val="none" w:sz="0" w:space="0" w:color="auto"/>
          </w:divBdr>
        </w:div>
        <w:div w:id="1694650328">
          <w:marLeft w:val="0"/>
          <w:marRight w:val="0"/>
          <w:marTop w:val="0"/>
          <w:marBottom w:val="0"/>
          <w:divBdr>
            <w:top w:val="none" w:sz="0" w:space="0" w:color="auto"/>
            <w:left w:val="none" w:sz="0" w:space="0" w:color="auto"/>
            <w:bottom w:val="none" w:sz="0" w:space="0" w:color="auto"/>
            <w:right w:val="none" w:sz="0" w:space="0" w:color="auto"/>
          </w:divBdr>
        </w:div>
        <w:div w:id="1098453303">
          <w:marLeft w:val="0"/>
          <w:marRight w:val="0"/>
          <w:marTop w:val="0"/>
          <w:marBottom w:val="0"/>
          <w:divBdr>
            <w:top w:val="none" w:sz="0" w:space="0" w:color="auto"/>
            <w:left w:val="none" w:sz="0" w:space="0" w:color="auto"/>
            <w:bottom w:val="none" w:sz="0" w:space="0" w:color="auto"/>
            <w:right w:val="none" w:sz="0" w:space="0" w:color="auto"/>
          </w:divBdr>
        </w:div>
      </w:divsChild>
    </w:div>
    <w:div w:id="1997800137">
      <w:bodyDiv w:val="1"/>
      <w:marLeft w:val="0"/>
      <w:marRight w:val="0"/>
      <w:marTop w:val="0"/>
      <w:marBottom w:val="0"/>
      <w:divBdr>
        <w:top w:val="none" w:sz="0" w:space="0" w:color="auto"/>
        <w:left w:val="none" w:sz="0" w:space="0" w:color="auto"/>
        <w:bottom w:val="none" w:sz="0" w:space="0" w:color="auto"/>
        <w:right w:val="none" w:sz="0" w:space="0" w:color="auto"/>
      </w:divBdr>
      <w:divsChild>
        <w:div w:id="1443762889">
          <w:marLeft w:val="0"/>
          <w:marRight w:val="0"/>
          <w:marTop w:val="0"/>
          <w:marBottom w:val="0"/>
          <w:divBdr>
            <w:top w:val="none" w:sz="0" w:space="0" w:color="auto"/>
            <w:left w:val="none" w:sz="0" w:space="0" w:color="auto"/>
            <w:bottom w:val="none" w:sz="0" w:space="0" w:color="auto"/>
            <w:right w:val="none" w:sz="0" w:space="0" w:color="auto"/>
          </w:divBdr>
        </w:div>
        <w:div w:id="828519137">
          <w:marLeft w:val="0"/>
          <w:marRight w:val="0"/>
          <w:marTop w:val="0"/>
          <w:marBottom w:val="0"/>
          <w:divBdr>
            <w:top w:val="none" w:sz="0" w:space="0" w:color="auto"/>
            <w:left w:val="none" w:sz="0" w:space="0" w:color="auto"/>
            <w:bottom w:val="none" w:sz="0" w:space="0" w:color="auto"/>
            <w:right w:val="none" w:sz="0" w:space="0" w:color="auto"/>
          </w:divBdr>
        </w:div>
        <w:div w:id="1964536815">
          <w:marLeft w:val="0"/>
          <w:marRight w:val="0"/>
          <w:marTop w:val="0"/>
          <w:marBottom w:val="0"/>
          <w:divBdr>
            <w:top w:val="none" w:sz="0" w:space="0" w:color="auto"/>
            <w:left w:val="none" w:sz="0" w:space="0" w:color="auto"/>
            <w:bottom w:val="none" w:sz="0" w:space="0" w:color="auto"/>
            <w:right w:val="none" w:sz="0" w:space="0" w:color="auto"/>
          </w:divBdr>
        </w:div>
        <w:div w:id="841819880">
          <w:marLeft w:val="0"/>
          <w:marRight w:val="0"/>
          <w:marTop w:val="0"/>
          <w:marBottom w:val="0"/>
          <w:divBdr>
            <w:top w:val="none" w:sz="0" w:space="0" w:color="auto"/>
            <w:left w:val="none" w:sz="0" w:space="0" w:color="auto"/>
            <w:bottom w:val="none" w:sz="0" w:space="0" w:color="auto"/>
            <w:right w:val="none" w:sz="0" w:space="0" w:color="auto"/>
          </w:divBdr>
        </w:div>
        <w:div w:id="418714358">
          <w:marLeft w:val="0"/>
          <w:marRight w:val="0"/>
          <w:marTop w:val="0"/>
          <w:marBottom w:val="0"/>
          <w:divBdr>
            <w:top w:val="none" w:sz="0" w:space="0" w:color="auto"/>
            <w:left w:val="none" w:sz="0" w:space="0" w:color="auto"/>
            <w:bottom w:val="none" w:sz="0" w:space="0" w:color="auto"/>
            <w:right w:val="none" w:sz="0" w:space="0" w:color="auto"/>
          </w:divBdr>
        </w:div>
        <w:div w:id="1949047185">
          <w:marLeft w:val="0"/>
          <w:marRight w:val="0"/>
          <w:marTop w:val="0"/>
          <w:marBottom w:val="0"/>
          <w:divBdr>
            <w:top w:val="none" w:sz="0" w:space="0" w:color="auto"/>
            <w:left w:val="none" w:sz="0" w:space="0" w:color="auto"/>
            <w:bottom w:val="none" w:sz="0" w:space="0" w:color="auto"/>
            <w:right w:val="none" w:sz="0" w:space="0" w:color="auto"/>
          </w:divBdr>
        </w:div>
        <w:div w:id="1597134073">
          <w:marLeft w:val="0"/>
          <w:marRight w:val="0"/>
          <w:marTop w:val="0"/>
          <w:marBottom w:val="0"/>
          <w:divBdr>
            <w:top w:val="none" w:sz="0" w:space="0" w:color="auto"/>
            <w:left w:val="none" w:sz="0" w:space="0" w:color="auto"/>
            <w:bottom w:val="none" w:sz="0" w:space="0" w:color="auto"/>
            <w:right w:val="none" w:sz="0" w:space="0" w:color="auto"/>
          </w:divBdr>
        </w:div>
      </w:divsChild>
    </w:div>
    <w:div w:id="21024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xpedia.com/Arusha-Hotels-White-House-Of-Tanzania-Hostel.h16389722.Hotel-Information?chkin=2023-01-13&amp;chkout=2023-01-14&amp;x_pwa=1&amp;rfrr=HSR&amp;pwa_ts=1672424523569&amp;referrerUrl=aHR0cHM6Ly93d3cuZXhwZWRpYS5jb20vSG90ZWwtU2VhcmNo&amp;useRewards=false&amp;rm1=a2&amp;regionId=178011&amp;destination=Arusha%2C%20Arusha%20Region%2C%20Tanzania&amp;destType=MARKET&amp;lodging=HOSTEL&amp;sort=RECOMMENDED&amp;top_dp=29&amp;top_cur=USD&amp;semdtl=a1414014919.b11315017060258722.g1kwd-82189314844441%3Aloc-190.l1.e1c.m11131e356ce941ee3893680f9e297013e.r124ffe6766fd8f96e041689f5ea1050db90d9a1fa2286723f7883c9a4e88ddf97.c1.j183881.k1.d182188834246834.h1p.i1.n1.o1.p1.q1.s1.t1.x1.f1.u1.v1.w1&amp;semcid=US.UB.BING.DT-c-EN.HOTEL&amp;userIntent=&amp;selectedRoomType=314060864&amp;selectedRatePlan=3816628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enesisprocess.org/relapse-prevention-training?wvideo=he2392grxb" TargetMode="External"/><Relationship Id="rId17" Type="http://schemas.openxmlformats.org/officeDocument/2006/relationships/hyperlink" Target="mailto:Info@dng.or.tz" TargetMode="External"/><Relationship Id="rId2" Type="http://schemas.openxmlformats.org/officeDocument/2006/relationships/styles" Target="styles.xml"/><Relationship Id="rId16" Type="http://schemas.openxmlformats.org/officeDocument/2006/relationships/hyperlink" Target="mailto:Tizo@dng.or.t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esisprocess.org/" TargetMode="External"/><Relationship Id="rId5" Type="http://schemas.openxmlformats.org/officeDocument/2006/relationships/footnotes" Target="footnotes.xml"/><Relationship Id="rId15" Type="http://schemas.openxmlformats.org/officeDocument/2006/relationships/hyperlink" Target="file:///C:\Users\NWPer\Downloads\makenyarich@gmail.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enesisprocess.org/assessments/2147650553"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Perry</dc:creator>
  <cp:keywords/>
  <dc:description/>
  <cp:lastModifiedBy>Dean Perry</cp:lastModifiedBy>
  <cp:revision>4</cp:revision>
  <dcterms:created xsi:type="dcterms:W3CDTF">2022-12-30T20:37:00Z</dcterms:created>
  <dcterms:modified xsi:type="dcterms:W3CDTF">2022-12-31T19:27:00Z</dcterms:modified>
</cp:coreProperties>
</file>